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81" w:rsidRPr="00F34D0F" w:rsidRDefault="00CA4881" w:rsidP="00CA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F34D0F">
        <w:rPr>
          <w:b/>
          <w:sz w:val="40"/>
          <w:szCs w:val="40"/>
          <w:u w:val="single"/>
        </w:rPr>
        <w:t>WORKS CITED BASICS</w:t>
      </w:r>
    </w:p>
    <w:p w:rsidR="00CA4881" w:rsidRDefault="00CA4881" w:rsidP="00CA4881">
      <w:pPr>
        <w:numPr>
          <w:ilvl w:val="0"/>
          <w:numId w:val="3"/>
        </w:numPr>
      </w:pPr>
      <w:r w:rsidRPr="007F3FCE">
        <w:rPr>
          <w:b/>
          <w:caps/>
          <w:u w:val="single"/>
        </w:rPr>
        <w:t>Reverse Indent</w:t>
      </w:r>
      <w:r>
        <w:t xml:space="preserve"> each source</w:t>
      </w:r>
    </w:p>
    <w:p w:rsidR="00CA4881" w:rsidRDefault="00CA4881" w:rsidP="00CA4881">
      <w:pPr>
        <w:numPr>
          <w:ilvl w:val="1"/>
          <w:numId w:val="1"/>
        </w:numPr>
      </w:pPr>
      <w:r>
        <w:t>do not indent line #1</w:t>
      </w:r>
    </w:p>
    <w:p w:rsidR="00CA4881" w:rsidRDefault="00CA4881" w:rsidP="00CA4881">
      <w:pPr>
        <w:numPr>
          <w:ilvl w:val="1"/>
          <w:numId w:val="1"/>
        </w:numPr>
      </w:pPr>
      <w:r>
        <w:t>indent lines 2+</w:t>
      </w:r>
    </w:p>
    <w:p w:rsidR="00CA4881" w:rsidRDefault="00CA4881" w:rsidP="00CA4881">
      <w:pPr>
        <w:numPr>
          <w:ilvl w:val="0"/>
          <w:numId w:val="4"/>
        </w:numPr>
      </w:pPr>
      <w:r w:rsidRPr="007F3FCE">
        <w:rPr>
          <w:b/>
          <w:caps/>
          <w:u w:val="single"/>
        </w:rPr>
        <w:t>Alphabetize</w:t>
      </w:r>
      <w:r>
        <w:t xml:space="preserve"> the list</w:t>
      </w:r>
    </w:p>
    <w:p w:rsidR="00CA4881" w:rsidRDefault="00CA4881" w:rsidP="00CA4881">
      <w:pPr>
        <w:numPr>
          <w:ilvl w:val="1"/>
          <w:numId w:val="1"/>
        </w:numPr>
      </w:pPr>
      <w:r>
        <w:t xml:space="preserve">do </w:t>
      </w:r>
      <w:r w:rsidRPr="00F34D0F">
        <w:rPr>
          <w:i/>
        </w:rPr>
        <w:t>not</w:t>
      </w:r>
      <w:r>
        <w:t xml:space="preserve"> use bullets (to separate each source)</w:t>
      </w:r>
    </w:p>
    <w:p w:rsidR="00CA4881" w:rsidRDefault="00CA4881" w:rsidP="00CA4881">
      <w:pPr>
        <w:numPr>
          <w:ilvl w:val="1"/>
          <w:numId w:val="1"/>
        </w:numPr>
      </w:pPr>
      <w:r>
        <w:t xml:space="preserve">do </w:t>
      </w:r>
      <w:r w:rsidRPr="00F34D0F">
        <w:rPr>
          <w:i/>
        </w:rPr>
        <w:t>not</w:t>
      </w:r>
      <w:r>
        <w:t xml:space="preserve"> use numbers (to order the list)</w:t>
      </w:r>
    </w:p>
    <w:p w:rsidR="00CA4881" w:rsidRDefault="00CA4881" w:rsidP="00CA4881">
      <w:pPr>
        <w:numPr>
          <w:ilvl w:val="1"/>
          <w:numId w:val="1"/>
        </w:numPr>
      </w:pPr>
      <w:r>
        <w:t>if the source has NO AUTHOR—</w:t>
      </w:r>
    </w:p>
    <w:p w:rsidR="00CA4881" w:rsidRDefault="00CA4881" w:rsidP="00CA4881">
      <w:pPr>
        <w:numPr>
          <w:ilvl w:val="2"/>
          <w:numId w:val="1"/>
        </w:numPr>
      </w:pPr>
      <w:r>
        <w:t xml:space="preserve">do </w:t>
      </w:r>
      <w:r w:rsidRPr="00F34D0F">
        <w:rPr>
          <w:i/>
        </w:rPr>
        <w:t>not</w:t>
      </w:r>
      <w:r>
        <w:t xml:space="preserve"> alphabetize by “a, an, the” (that start an article title)</w:t>
      </w:r>
    </w:p>
    <w:p w:rsidR="00CA4881" w:rsidRDefault="00CA4881" w:rsidP="00CA4881">
      <w:pPr>
        <w:numPr>
          <w:ilvl w:val="2"/>
          <w:numId w:val="1"/>
        </w:numPr>
      </w:pPr>
      <w:r>
        <w:t>list numbers before letters (if the article starts with a number)</w:t>
      </w:r>
    </w:p>
    <w:p w:rsidR="00CA4881" w:rsidRDefault="00CA4881" w:rsidP="00CA4881">
      <w:pPr>
        <w:numPr>
          <w:ilvl w:val="0"/>
          <w:numId w:val="4"/>
        </w:numPr>
      </w:pPr>
      <w:r>
        <w:t xml:space="preserve">continue the </w:t>
      </w:r>
      <w:r w:rsidRPr="007F3FCE">
        <w:rPr>
          <w:b/>
          <w:caps/>
          <w:u w:val="single"/>
        </w:rPr>
        <w:t>pagination</w:t>
      </w:r>
    </w:p>
    <w:p w:rsidR="00CA4881" w:rsidRDefault="00CA4881" w:rsidP="00CA4881">
      <w:pPr>
        <w:numPr>
          <w:ilvl w:val="1"/>
          <w:numId w:val="4"/>
        </w:numPr>
      </w:pPr>
      <w:r>
        <w:t>in the upper right corner</w:t>
      </w:r>
    </w:p>
    <w:p w:rsidR="00CA4881" w:rsidRDefault="00CA4881" w:rsidP="006D3BFC">
      <w:pPr>
        <w:numPr>
          <w:ilvl w:val="0"/>
          <w:numId w:val="4"/>
        </w:numPr>
      </w:pPr>
      <w:r w:rsidRPr="007F3FCE">
        <w:rPr>
          <w:b/>
          <w:u w:val="single"/>
        </w:rPr>
        <w:t>CAPITALIZE</w:t>
      </w:r>
      <w:r>
        <w:t xml:space="preserve"> the major words in a title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60"/>
      </w:tblGrid>
      <w:tr w:rsidR="00CA4881" w:rsidRPr="00F34D0F" w:rsidTr="006537D5">
        <w:trPr>
          <w:tblCellSpacing w:w="15" w:type="dxa"/>
        </w:trPr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800000"/>
            <w:vAlign w:val="center"/>
            <w:hideMark/>
          </w:tcPr>
          <w:p w:rsidR="00CA4881" w:rsidRPr="00F34D0F" w:rsidRDefault="00CA4881" w:rsidP="006537D5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FFFF00"/>
                <w:sz w:val="27"/>
                <w:szCs w:val="27"/>
                <w:u w:val="single"/>
              </w:rPr>
              <w:t>ALWAYS Capitalize</w:t>
            </w:r>
            <w:r w:rsidRPr="00F34D0F">
              <w:rPr>
                <w:rFonts w:eastAsia="Times New Roman"/>
                <w:b/>
                <w:bCs/>
                <w:color w:val="FFFF00"/>
                <w:sz w:val="27"/>
                <w:szCs w:val="27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800000"/>
            <w:hideMark/>
          </w:tcPr>
          <w:p w:rsidR="00CA4881" w:rsidRPr="00F34D0F" w:rsidRDefault="00CA4881" w:rsidP="006537D5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FFFF00"/>
                <w:sz w:val="27"/>
                <w:szCs w:val="27"/>
                <w:u w:val="single"/>
              </w:rPr>
              <w:t>Do NOT Capitalize</w:t>
            </w:r>
          </w:p>
        </w:tc>
      </w:tr>
      <w:tr w:rsidR="00CA4881" w:rsidRPr="00F34D0F" w:rsidTr="006537D5">
        <w:trPr>
          <w:tblCellSpacing w:w="15" w:type="dxa"/>
        </w:trPr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First &amp; Last Words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 xml:space="preserve">Nouns, Pronouns, 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Verbs (</w:t>
            </w:r>
            <w:r w:rsidRPr="00F34D0F">
              <w:rPr>
                <w:rFonts w:eastAsia="Times New Roman"/>
                <w:b/>
                <w:bCs/>
                <w:i/>
                <w:color w:val="003300"/>
                <w:sz w:val="26"/>
                <w:szCs w:val="26"/>
              </w:rPr>
              <w:t>Is, Am, Are</w:t>
            </w: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)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Adjectives, Adverbs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 xml:space="preserve">Subordinating Conjunctions </w:t>
            </w:r>
          </w:p>
          <w:p w:rsidR="00CA4881" w:rsidRPr="00807632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Long Prepositions (</w:t>
            </w:r>
            <w:r w:rsidRPr="00F34D0F">
              <w:rPr>
                <w:rFonts w:eastAsia="Times New Roman"/>
                <w:b/>
                <w:bCs/>
                <w:i/>
                <w:color w:val="003300"/>
                <w:sz w:val="26"/>
                <w:szCs w:val="26"/>
              </w:rPr>
              <w:t>5+ letters</w:t>
            </w: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)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>**</w:t>
            </w:r>
            <w:r w:rsidRPr="00807632">
              <w:rPr>
                <w:rFonts w:eastAsia="Times New Roman"/>
                <w:b/>
                <w:bCs/>
                <w:color w:val="003300"/>
                <w:sz w:val="26"/>
                <w:szCs w:val="26"/>
                <w:u w:val="single"/>
              </w:rPr>
              <w:t>EVEN IF</w:t>
            </w:r>
            <w:r>
              <w:rPr>
                <w:rFonts w:eastAsia="Times New Roman"/>
                <w:b/>
                <w:bCs/>
                <w:color w:val="800000"/>
                <w:sz w:val="26"/>
                <w:szCs w:val="26"/>
              </w:rPr>
              <w:t xml:space="preserve"> they are not capitalized in the original</w:t>
            </w:r>
          </w:p>
        </w:tc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hideMark/>
          </w:tcPr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 xml:space="preserve">Definite </w:t>
            </w:r>
            <w:r w:rsidRPr="00F34D0F"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>Articles</w:t>
            </w:r>
            <w:r w:rsidRPr="00F34D0F">
              <w:rPr>
                <w:rFonts w:eastAsia="Times New Roman"/>
                <w:b/>
                <w:bCs/>
                <w:sz w:val="26"/>
                <w:szCs w:val="26"/>
              </w:rPr>
              <w:t xml:space="preserve"> (</w:t>
            </w:r>
            <w:r w:rsidRPr="00F34D0F">
              <w:rPr>
                <w:rFonts w:eastAsia="Times New Roman"/>
                <w:b/>
                <w:bCs/>
                <w:i/>
                <w:color w:val="800000"/>
                <w:sz w:val="26"/>
                <w:szCs w:val="26"/>
              </w:rPr>
              <w:t>a, an, the</w:t>
            </w:r>
            <w:r w:rsidRPr="00F34D0F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>Coordinating Conjunctions</w:t>
            </w:r>
            <w:r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 xml:space="preserve"> (</w:t>
            </w:r>
            <w:r w:rsidRPr="007F3FCE">
              <w:rPr>
                <w:rFonts w:eastAsia="Times New Roman"/>
                <w:b/>
                <w:bCs/>
                <w:i/>
                <w:color w:val="800000"/>
                <w:sz w:val="26"/>
                <w:szCs w:val="26"/>
              </w:rPr>
              <w:t>and, but, yet, or, nor, for, so</w:t>
            </w:r>
            <w:r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>)</w:t>
            </w:r>
            <w:r w:rsidRPr="00F34D0F"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 xml:space="preserve"> 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>Short Prepositions</w:t>
            </w:r>
            <w:r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 xml:space="preserve"> (</w:t>
            </w:r>
            <w:r w:rsidRPr="007F3FCE">
              <w:rPr>
                <w:rFonts w:eastAsia="Times New Roman"/>
                <w:b/>
                <w:bCs/>
                <w:i/>
                <w:color w:val="800000"/>
                <w:sz w:val="26"/>
                <w:szCs w:val="26"/>
              </w:rPr>
              <w:t>in, on, of</w:t>
            </w:r>
            <w:r>
              <w:rPr>
                <w:rFonts w:eastAsia="Times New Roman"/>
                <w:b/>
                <w:bCs/>
                <w:i/>
                <w:color w:val="800000"/>
                <w:sz w:val="26"/>
                <w:szCs w:val="26"/>
              </w:rPr>
              <w:t>, up, next</w:t>
            </w:r>
            <w:r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>)</w:t>
            </w:r>
          </w:p>
          <w:p w:rsidR="00CA4881" w:rsidRPr="00F34D0F" w:rsidRDefault="00CA4881" w:rsidP="00CA488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r w:rsidRPr="00F34D0F"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 xml:space="preserve">** </w:t>
            </w:r>
            <w:r w:rsidRPr="00F34D0F">
              <w:rPr>
                <w:rFonts w:eastAsia="Times New Roman"/>
                <w:b/>
                <w:bCs/>
                <w:color w:val="800000"/>
                <w:sz w:val="26"/>
                <w:szCs w:val="26"/>
                <w:u w:val="single"/>
              </w:rPr>
              <w:t>UNLESS</w:t>
            </w:r>
            <w:r w:rsidRPr="00F34D0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F34D0F">
              <w:rPr>
                <w:rFonts w:eastAsia="Times New Roman"/>
                <w:b/>
                <w:bCs/>
                <w:color w:val="001A00"/>
                <w:sz w:val="26"/>
                <w:szCs w:val="26"/>
              </w:rPr>
              <w:t>they Begin or End a title</w:t>
            </w:r>
          </w:p>
        </w:tc>
      </w:tr>
    </w:tbl>
    <w:p w:rsidR="00CA4881" w:rsidRPr="00787B24" w:rsidRDefault="00CA4881" w:rsidP="00CA4881">
      <w:pPr>
        <w:ind w:left="720"/>
      </w:pPr>
    </w:p>
    <w:p w:rsidR="00CA4881" w:rsidRDefault="00CA4881" w:rsidP="00CA4881">
      <w:pPr>
        <w:numPr>
          <w:ilvl w:val="0"/>
          <w:numId w:val="4"/>
        </w:numPr>
      </w:pPr>
      <w:r w:rsidRPr="007F3FCE">
        <w:rPr>
          <w:b/>
          <w:u w:val="single"/>
        </w:rPr>
        <w:t>DATES in MLA</w:t>
      </w:r>
      <w:r>
        <w:t>:</w:t>
      </w:r>
    </w:p>
    <w:p w:rsidR="00CA4881" w:rsidRDefault="00CA4881" w:rsidP="00CA4881">
      <w:pPr>
        <w:numPr>
          <w:ilvl w:val="1"/>
          <w:numId w:val="1"/>
        </w:numPr>
        <w:spacing w:line="240" w:lineRule="auto"/>
        <w:rPr>
          <w:rFonts w:eastAsia="Times New Roman"/>
          <w:szCs w:val="24"/>
        </w:rPr>
      </w:pPr>
      <w:r w:rsidRPr="00787B24">
        <w:rPr>
          <w:rFonts w:eastAsia="Times New Roman"/>
          <w:szCs w:val="24"/>
          <w:u w:val="single"/>
        </w:rPr>
        <w:t>Format</w:t>
      </w:r>
      <w:r>
        <w:rPr>
          <w:rFonts w:eastAsia="Times New Roman"/>
          <w:szCs w:val="24"/>
        </w:rPr>
        <w:t xml:space="preserve"> =</w:t>
      </w:r>
    </w:p>
    <w:p w:rsidR="00CA4881" w:rsidRDefault="00CA4881" w:rsidP="00CA4881">
      <w:pPr>
        <w:numPr>
          <w:ilvl w:val="2"/>
          <w:numId w:val="1"/>
        </w:num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Day Month Year</w:t>
      </w:r>
    </w:p>
    <w:p w:rsidR="00CA4881" w:rsidRDefault="00CA4881" w:rsidP="00CA4881">
      <w:pPr>
        <w:numPr>
          <w:ilvl w:val="1"/>
          <w:numId w:val="1"/>
        </w:numPr>
        <w:spacing w:line="240" w:lineRule="auto"/>
        <w:rPr>
          <w:rFonts w:eastAsia="Times New Roman"/>
          <w:szCs w:val="24"/>
        </w:rPr>
      </w:pPr>
      <w:r w:rsidRPr="00787B24">
        <w:rPr>
          <w:rFonts w:eastAsia="Times New Roman"/>
          <w:szCs w:val="24"/>
          <w:u w:val="single"/>
        </w:rPr>
        <w:t>Abbreviations</w:t>
      </w:r>
      <w:r>
        <w:rPr>
          <w:rFonts w:eastAsia="Times New Roman"/>
          <w:szCs w:val="24"/>
        </w:rPr>
        <w:t xml:space="preserve"> =</w:t>
      </w:r>
    </w:p>
    <w:p w:rsidR="00CA4881" w:rsidRDefault="00CA4881" w:rsidP="00CA4881">
      <w:pPr>
        <w:numPr>
          <w:ilvl w:val="2"/>
          <w:numId w:val="1"/>
        </w:numPr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Jan., Feb., Mar., Apr., May, June, July, Aug., Sept., Oct., Nov., Dec.</w:t>
      </w:r>
    </w:p>
    <w:p w:rsidR="00CA4881" w:rsidRDefault="00CA4881" w:rsidP="00CA4881">
      <w:pPr>
        <w:ind w:left="720"/>
        <w:rPr>
          <w:b/>
          <w:u w:val="single"/>
        </w:rPr>
      </w:pPr>
    </w:p>
    <w:p w:rsidR="00CA4881" w:rsidRPr="007F3FCE" w:rsidRDefault="00CA4881" w:rsidP="00CA4881">
      <w:pPr>
        <w:numPr>
          <w:ilvl w:val="0"/>
          <w:numId w:val="5"/>
        </w:numPr>
        <w:rPr>
          <w:b/>
          <w:u w:val="single"/>
        </w:rPr>
      </w:pPr>
      <w:r w:rsidRPr="007F3FCE">
        <w:rPr>
          <w:b/>
          <w:u w:val="single"/>
        </w:rPr>
        <w:t>QUOTATION MARKS vs. ITALICS</w:t>
      </w:r>
    </w:p>
    <w:tbl>
      <w:tblPr>
        <w:tblW w:w="5000" w:type="pct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5460"/>
      </w:tblGrid>
      <w:tr w:rsidR="00CA4881" w:rsidTr="006537D5">
        <w:trPr>
          <w:tblCellSpacing w:w="15" w:type="dxa"/>
        </w:trPr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800000"/>
            <w:hideMark/>
          </w:tcPr>
          <w:p w:rsidR="00CA4881" w:rsidRDefault="00CA4881" w:rsidP="006537D5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>“QUOTATION MARKS”</w:t>
            </w:r>
            <w:r>
              <w:rPr>
                <w:b/>
                <w:bCs/>
                <w:color w:val="FFFF00"/>
                <w:sz w:val="28"/>
                <w:szCs w:val="28"/>
              </w:rPr>
              <w:t>:</w:t>
            </w:r>
          </w:p>
        </w:tc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800000"/>
            <w:hideMark/>
          </w:tcPr>
          <w:p w:rsidR="00CA4881" w:rsidRDefault="00CA4881" w:rsidP="006537D5">
            <w:pPr>
              <w:jc w:val="center"/>
              <w:rPr>
                <w:szCs w:val="24"/>
              </w:rPr>
            </w:pPr>
            <w:r w:rsidRPr="007F3FCE">
              <w:rPr>
                <w:b/>
                <w:bCs/>
                <w:i/>
                <w:color w:val="FFFF00"/>
                <w:sz w:val="28"/>
                <w:szCs w:val="28"/>
                <w:u w:val="single"/>
              </w:rPr>
              <w:t>ITALICS</w:t>
            </w:r>
            <w:r>
              <w:rPr>
                <w:b/>
                <w:bCs/>
                <w:color w:val="FFFF00"/>
                <w:sz w:val="28"/>
                <w:szCs w:val="28"/>
                <w:u w:val="single"/>
              </w:rPr>
              <w:t>:</w:t>
            </w:r>
          </w:p>
        </w:tc>
      </w:tr>
      <w:tr w:rsidR="00CA4881" w:rsidTr="006537D5">
        <w:trPr>
          <w:tblCellSpacing w:w="15" w:type="dxa"/>
        </w:trPr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hideMark/>
          </w:tcPr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/>
                <w:bCs/>
                <w:color w:val="800000"/>
                <w:sz w:val="28"/>
                <w:szCs w:val="28"/>
              </w:rPr>
            </w:pPr>
            <w:r w:rsidRPr="007F3FCE">
              <w:rPr>
                <w:b/>
                <w:bCs/>
                <w:color w:val="800000"/>
                <w:sz w:val="28"/>
                <w:szCs w:val="28"/>
              </w:rPr>
              <w:t>articles, chapters</w:t>
            </w:r>
          </w:p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/>
                <w:bCs/>
                <w:color w:val="800000"/>
                <w:sz w:val="28"/>
                <w:szCs w:val="28"/>
              </w:rPr>
            </w:pPr>
          </w:p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/>
                <w:bCs/>
                <w:color w:val="800000"/>
                <w:sz w:val="28"/>
                <w:szCs w:val="28"/>
              </w:rPr>
            </w:pPr>
          </w:p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>television</w:t>
            </w:r>
            <w:r w:rsidRPr="007F3FCE">
              <w:rPr>
                <w:b/>
                <w:bCs/>
                <w:color w:val="800000"/>
                <w:sz w:val="28"/>
                <w:szCs w:val="28"/>
              </w:rPr>
              <w:t xml:space="preserve"> or radio episodes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7F3FCE">
              <w:rPr>
                <w:b/>
                <w:bCs/>
                <w:color w:val="800000"/>
                <w:sz w:val="28"/>
                <w:szCs w:val="28"/>
              </w:rPr>
              <w:t>essays,</w:t>
            </w:r>
            <w:r>
              <w:rPr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7F3FCE">
              <w:rPr>
                <w:b/>
                <w:bCs/>
                <w:color w:val="800000"/>
                <w:sz w:val="28"/>
                <w:szCs w:val="28"/>
              </w:rPr>
              <w:t>short stories</w:t>
            </w:r>
            <w:r>
              <w:rPr>
                <w:b/>
                <w:bCs/>
                <w:color w:val="800000"/>
                <w:sz w:val="28"/>
                <w:szCs w:val="28"/>
              </w:rPr>
              <w:t>, novellas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  <w:color w:val="800000"/>
                <w:sz w:val="28"/>
                <w:szCs w:val="28"/>
              </w:rPr>
              <w:t xml:space="preserve">short poems, </w:t>
            </w:r>
            <w:r w:rsidRPr="007F3FCE">
              <w:rPr>
                <w:b/>
                <w:bCs/>
                <w:color w:val="800000"/>
                <w:sz w:val="28"/>
                <w:szCs w:val="28"/>
              </w:rPr>
              <w:t>1-act plays</w:t>
            </w:r>
          </w:p>
          <w:p w:rsidR="00CA4881" w:rsidRPr="00A513AC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7F3FCE">
              <w:rPr>
                <w:b/>
                <w:bCs/>
                <w:color w:val="800000"/>
                <w:sz w:val="28"/>
                <w:szCs w:val="28"/>
              </w:rPr>
              <w:t>photographs</w:t>
            </w:r>
          </w:p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b/>
                <w:bCs/>
                <w:color w:val="800000"/>
                <w:sz w:val="28"/>
                <w:szCs w:val="28"/>
              </w:rPr>
            </w:pPr>
            <w:r w:rsidRPr="007F3FCE">
              <w:rPr>
                <w:b/>
                <w:bCs/>
                <w:color w:val="800000"/>
                <w:sz w:val="28"/>
                <w:szCs w:val="28"/>
              </w:rPr>
              <w:t>blog entries</w:t>
            </w:r>
            <w:r>
              <w:rPr>
                <w:b/>
                <w:bCs/>
                <w:color w:val="800000"/>
                <w:sz w:val="28"/>
                <w:szCs w:val="28"/>
              </w:rPr>
              <w:t>, social media posts</w:t>
            </w:r>
          </w:p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rPr>
                <w:b/>
                <w:bCs/>
                <w:color w:val="800000"/>
                <w:sz w:val="28"/>
                <w:szCs w:val="28"/>
              </w:rPr>
              <w:t>songs</w:t>
            </w:r>
          </w:p>
        </w:tc>
        <w:tc>
          <w:tcPr>
            <w:tcW w:w="25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hideMark/>
          </w:tcPr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 xml:space="preserve">books, databases 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>scholarly journals, magazines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 xml:space="preserve">newspapers, </w:t>
            </w:r>
            <w:r w:rsidRPr="00A513AC">
              <w:rPr>
                <w:b/>
                <w:bCs/>
                <w:color w:val="003300"/>
                <w:sz w:val="28"/>
                <w:szCs w:val="28"/>
              </w:rPr>
              <w:t>Web sites</w:t>
            </w:r>
            <w:r w:rsidRPr="007F3FCE">
              <w:rPr>
                <w:b/>
                <w:bCs/>
                <w:color w:val="003300"/>
                <w:sz w:val="28"/>
                <w:szCs w:val="28"/>
              </w:rPr>
              <w:t xml:space="preserve"> 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>movies, TV shows</w:t>
            </w:r>
            <w:r>
              <w:rPr>
                <w:b/>
                <w:bCs/>
                <w:color w:val="003300"/>
                <w:sz w:val="28"/>
                <w:szCs w:val="28"/>
              </w:rPr>
              <w:t>, video games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 xml:space="preserve">pamphlets, brochures, novels 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>epic poems</w:t>
            </w:r>
            <w:r>
              <w:rPr>
                <w:b/>
                <w:bCs/>
                <w:color w:val="003300"/>
                <w:sz w:val="28"/>
                <w:szCs w:val="28"/>
              </w:rPr>
              <w:t>, plays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>work of art, paintings, sculptures</w:t>
            </w:r>
          </w:p>
          <w:p w:rsidR="00CA4881" w:rsidRPr="007F3FCE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color w:val="003300"/>
              </w:rPr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>ships, trains, aircraft, spacecraft</w:t>
            </w:r>
          </w:p>
          <w:p w:rsidR="00CA4881" w:rsidRDefault="00CA4881" w:rsidP="00CA488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7F3FCE">
              <w:rPr>
                <w:b/>
                <w:bCs/>
                <w:color w:val="003300"/>
                <w:sz w:val="28"/>
                <w:szCs w:val="28"/>
              </w:rPr>
              <w:t>court cases, compact discs</w:t>
            </w:r>
            <w:r>
              <w:rPr>
                <w:b/>
                <w:bCs/>
                <w:color w:val="003300"/>
                <w:sz w:val="28"/>
                <w:szCs w:val="28"/>
              </w:rPr>
              <w:t>/albums</w:t>
            </w:r>
          </w:p>
        </w:tc>
      </w:tr>
    </w:tbl>
    <w:p w:rsidR="00CA4881" w:rsidRDefault="00CA4881" w:rsidP="00CA4881"/>
    <w:p w:rsidR="006D3BFC" w:rsidRDefault="006D3BFC" w:rsidP="00CA4881">
      <w:bookmarkStart w:id="0" w:name="_GoBack"/>
      <w:bookmarkEnd w:id="0"/>
    </w:p>
    <w:p w:rsidR="00CA4881" w:rsidRPr="00787B24" w:rsidRDefault="00CA4881" w:rsidP="00CA4881">
      <w:pPr>
        <w:numPr>
          <w:ilvl w:val="0"/>
          <w:numId w:val="5"/>
        </w:numPr>
        <w:rPr>
          <w:b/>
          <w:u w:val="single"/>
        </w:rPr>
      </w:pPr>
      <w:r w:rsidRPr="00787B24">
        <w:rPr>
          <w:b/>
          <w:u w:val="single"/>
        </w:rPr>
        <w:lastRenderedPageBreak/>
        <w:t>9 CORE PARTS of a BIBLIOGRAPHIC CITATION</w:t>
      </w:r>
    </w:p>
    <w:p w:rsidR="00CA4881" w:rsidRDefault="00CA4881" w:rsidP="00CA4881">
      <w:pPr>
        <w:numPr>
          <w:ilvl w:val="1"/>
          <w:numId w:val="7"/>
        </w:numPr>
        <w:sectPr w:rsidR="00CA4881" w:rsidSect="007B2F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4881" w:rsidRDefault="00CA4881" w:rsidP="00CA4881">
      <w:pPr>
        <w:numPr>
          <w:ilvl w:val="1"/>
          <w:numId w:val="7"/>
        </w:numPr>
      </w:pPr>
      <w:r>
        <w:lastRenderedPageBreak/>
        <w:t>Author.</w:t>
      </w:r>
    </w:p>
    <w:p w:rsidR="00CA4881" w:rsidRDefault="00CA4881" w:rsidP="00CA4881">
      <w:pPr>
        <w:numPr>
          <w:ilvl w:val="1"/>
          <w:numId w:val="7"/>
        </w:numPr>
      </w:pPr>
      <w:r>
        <w:t>Title of the Source.</w:t>
      </w:r>
    </w:p>
    <w:p w:rsidR="00CA4881" w:rsidRDefault="00CA4881" w:rsidP="00CA4881">
      <w:pPr>
        <w:numPr>
          <w:ilvl w:val="1"/>
          <w:numId w:val="7"/>
        </w:numPr>
      </w:pPr>
      <w:r>
        <w:t>Title of the Container,</w:t>
      </w:r>
    </w:p>
    <w:p w:rsidR="00CA4881" w:rsidRDefault="00CA4881" w:rsidP="00CA4881">
      <w:pPr>
        <w:numPr>
          <w:ilvl w:val="1"/>
          <w:numId w:val="7"/>
        </w:numPr>
      </w:pPr>
      <w:r>
        <w:t>Other Contributors,</w:t>
      </w:r>
    </w:p>
    <w:p w:rsidR="00CA4881" w:rsidRDefault="00CA4881" w:rsidP="00CA4881">
      <w:pPr>
        <w:numPr>
          <w:ilvl w:val="1"/>
          <w:numId w:val="7"/>
        </w:numPr>
      </w:pPr>
      <w:r>
        <w:t>Version,</w:t>
      </w:r>
    </w:p>
    <w:p w:rsidR="00CA4881" w:rsidRDefault="00CA4881" w:rsidP="00CA4881">
      <w:pPr>
        <w:numPr>
          <w:ilvl w:val="1"/>
          <w:numId w:val="7"/>
        </w:numPr>
      </w:pPr>
      <w:r>
        <w:lastRenderedPageBreak/>
        <w:t>Number,</w:t>
      </w:r>
    </w:p>
    <w:p w:rsidR="00CA4881" w:rsidRDefault="00CA4881" w:rsidP="00CA4881">
      <w:pPr>
        <w:numPr>
          <w:ilvl w:val="1"/>
          <w:numId w:val="7"/>
        </w:numPr>
      </w:pPr>
      <w:r>
        <w:t>Publisher,</w:t>
      </w:r>
    </w:p>
    <w:p w:rsidR="00CA4881" w:rsidRDefault="00CA4881" w:rsidP="00CA4881">
      <w:pPr>
        <w:numPr>
          <w:ilvl w:val="1"/>
          <w:numId w:val="7"/>
        </w:numPr>
      </w:pPr>
      <w:r>
        <w:t>Publication Date,</w:t>
      </w:r>
    </w:p>
    <w:p w:rsidR="00CA4881" w:rsidRDefault="00CA4881" w:rsidP="00CA4881">
      <w:pPr>
        <w:numPr>
          <w:ilvl w:val="1"/>
          <w:numId w:val="7"/>
        </w:numPr>
      </w:pPr>
      <w:r>
        <w:t>Location.</w:t>
      </w:r>
    </w:p>
    <w:p w:rsidR="00CA4881" w:rsidRDefault="00CA4881" w:rsidP="00CA4881">
      <w:pPr>
        <w:numPr>
          <w:ilvl w:val="0"/>
          <w:numId w:val="5"/>
        </w:numPr>
        <w:rPr>
          <w:b/>
          <w:u w:val="single"/>
        </w:rPr>
        <w:sectPr w:rsidR="00CA4881" w:rsidSect="00CA488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A4881" w:rsidRDefault="00CA4881" w:rsidP="00CA4881">
      <w:pPr>
        <w:numPr>
          <w:ilvl w:val="0"/>
          <w:numId w:val="5"/>
        </w:numPr>
      </w:pPr>
      <w:r w:rsidRPr="00A83E4E">
        <w:rPr>
          <w:b/>
          <w:u w:val="single"/>
        </w:rPr>
        <w:lastRenderedPageBreak/>
        <w:t>EXCEPTIONS</w:t>
      </w:r>
      <w:r>
        <w:t>:</w:t>
      </w:r>
    </w:p>
    <w:p w:rsidR="00CA4881" w:rsidRPr="00A83E4E" w:rsidRDefault="00CA4881" w:rsidP="00CA4881">
      <w:pPr>
        <w:numPr>
          <w:ilvl w:val="1"/>
          <w:numId w:val="5"/>
        </w:numPr>
        <w:rPr>
          <w:b/>
          <w:u w:val="single"/>
        </w:rPr>
      </w:pPr>
      <w:r>
        <w:rPr>
          <w:b/>
          <w:u w:val="single"/>
        </w:rPr>
        <w:t>*</w:t>
      </w:r>
      <w:r w:rsidRPr="00A83E4E">
        <w:rPr>
          <w:b/>
          <w:u w:val="single"/>
        </w:rPr>
        <w:t>DATABASES</w:t>
      </w:r>
    </w:p>
    <w:p w:rsidR="00CA4881" w:rsidRDefault="00CA4881" w:rsidP="00CA4881">
      <w:pPr>
        <w:numPr>
          <w:ilvl w:val="2"/>
          <w:numId w:val="5"/>
        </w:numPr>
      </w:pPr>
      <w:r>
        <w:t>2 “containers”</w:t>
      </w:r>
    </w:p>
    <w:p w:rsidR="00CA4881" w:rsidRDefault="00CA4881" w:rsidP="00CA4881">
      <w:pPr>
        <w:numPr>
          <w:ilvl w:val="2"/>
          <w:numId w:val="5"/>
        </w:numPr>
      </w:pPr>
      <w:r>
        <w:t>#3-9 = repeated (1 for the Original Publisher &amp; 1 for the Database)</w:t>
      </w:r>
    </w:p>
    <w:p w:rsidR="00CA4881" w:rsidRDefault="00CA4881" w:rsidP="00CA4881">
      <w:pPr>
        <w:numPr>
          <w:ilvl w:val="1"/>
          <w:numId w:val="5"/>
        </w:numPr>
      </w:pPr>
      <w:r>
        <w:rPr>
          <w:b/>
          <w:u w:val="single"/>
        </w:rPr>
        <w:t>*</w:t>
      </w:r>
      <w:r w:rsidRPr="00A83E4E">
        <w:rPr>
          <w:b/>
          <w:u w:val="single"/>
        </w:rPr>
        <w:t>GOVERNMENT SOURCE</w:t>
      </w:r>
      <w:r>
        <w:rPr>
          <w:b/>
          <w:u w:val="single"/>
        </w:rPr>
        <w:t>S</w:t>
      </w:r>
      <w:r>
        <w:t>:</w:t>
      </w:r>
    </w:p>
    <w:p w:rsidR="00CA4881" w:rsidRDefault="00CA4881" w:rsidP="00CA4881">
      <w:pPr>
        <w:numPr>
          <w:ilvl w:val="2"/>
          <w:numId w:val="5"/>
        </w:numPr>
      </w:pPr>
      <w:proofErr w:type="gramStart"/>
      <w:r>
        <w:t>starts</w:t>
      </w:r>
      <w:proofErr w:type="gramEnd"/>
      <w:r>
        <w:t xml:space="preserve"> with the government + comma + departments, agencies, bureaus.</w:t>
      </w:r>
    </w:p>
    <w:p w:rsidR="00CA4881" w:rsidRDefault="00CA4881" w:rsidP="00CA4881">
      <w:pPr>
        <w:numPr>
          <w:ilvl w:val="2"/>
          <w:numId w:val="5"/>
        </w:numPr>
      </w:pPr>
      <w:r>
        <w:t>(as Corporate Authors)</w:t>
      </w:r>
    </w:p>
    <w:p w:rsidR="00CA4881" w:rsidRDefault="00CA4881" w:rsidP="00CA4881">
      <w:pPr>
        <w:numPr>
          <w:ilvl w:val="2"/>
          <w:numId w:val="5"/>
        </w:numPr>
      </w:pPr>
      <w:r>
        <w:t>United States, Dept. of Health and Human Services, Centers for Disease Control and Prevention.</w:t>
      </w:r>
      <w:r w:rsidR="006D3BFC">
        <w:t xml:space="preserve"> + “Article.” </w:t>
      </w:r>
      <w:r w:rsidR="006D3BFC" w:rsidRPr="006D3BFC">
        <w:rPr>
          <w:i/>
        </w:rPr>
        <w:t>Site</w:t>
      </w:r>
      <w:r w:rsidR="006D3BFC">
        <w:t>, Site Publisher, Date of Post, URL. Access Date.</w:t>
      </w:r>
    </w:p>
    <w:p w:rsidR="00CA4881" w:rsidRPr="0020667D" w:rsidRDefault="00CA4881" w:rsidP="00CA4881">
      <w:pPr>
        <w:pStyle w:val="Heading4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0667D">
        <w:rPr>
          <w:rFonts w:ascii="Times New Roman" w:hAnsi="Times New Roman"/>
          <w:sz w:val="24"/>
          <w:szCs w:val="24"/>
          <w:u w:val="single"/>
        </w:rPr>
        <w:t>A Page on a Web Site</w:t>
      </w:r>
    </w:p>
    <w:p w:rsidR="00CA4881" w:rsidRDefault="00CA4881" w:rsidP="00CA4881">
      <w:pPr>
        <w:pStyle w:val="citation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“</w:t>
      </w:r>
      <w:r w:rsidRPr="0020667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thlete's Foot - Topic Overview.”</w:t>
      </w:r>
      <w:proofErr w:type="gramEnd"/>
      <w:r w:rsidRPr="0020667D">
        <w:rPr>
          <w:color w:val="000000"/>
          <w:sz w:val="24"/>
          <w:szCs w:val="24"/>
        </w:rPr>
        <w:t> </w:t>
      </w:r>
      <w:proofErr w:type="gramStart"/>
      <w:r w:rsidRPr="0020667D">
        <w:rPr>
          <w:rStyle w:val="Emphasis"/>
          <w:color w:val="000000"/>
          <w:sz w:val="24"/>
          <w:szCs w:val="24"/>
        </w:rPr>
        <w:t>WebMD</w:t>
      </w:r>
      <w:r w:rsidRPr="0020667D">
        <w:rPr>
          <w:color w:val="000000"/>
          <w:sz w:val="24"/>
          <w:szCs w:val="24"/>
        </w:rPr>
        <w:t>, 25 Sept. 2014, www.webmd.com/skin-problems-and-treatments/tc/athletes-foot-topic-overview.</w:t>
      </w:r>
      <w:proofErr w:type="gramEnd"/>
      <w:r w:rsidR="006D3BFC">
        <w:rPr>
          <w:color w:val="000000"/>
          <w:sz w:val="24"/>
          <w:szCs w:val="24"/>
        </w:rPr>
        <w:t xml:space="preserve"> </w:t>
      </w:r>
      <w:proofErr w:type="gramStart"/>
      <w:r w:rsidR="006D3BFC">
        <w:rPr>
          <w:color w:val="000000"/>
          <w:sz w:val="24"/>
          <w:szCs w:val="24"/>
        </w:rPr>
        <w:t>Accessed 17 Mar. 2016.</w:t>
      </w:r>
      <w:proofErr w:type="gramEnd"/>
    </w:p>
    <w:p w:rsidR="00CA4881" w:rsidRPr="0020667D" w:rsidRDefault="00CA4881" w:rsidP="00CA4881">
      <w:pPr>
        <w:pStyle w:val="NormalWeb"/>
        <w:spacing w:after="0"/>
        <w:jc w:val="center"/>
        <w:rPr>
          <w:rFonts w:ascii="Times New Roman" w:hAnsi="Times New Roman" w:cs="Times New Roman"/>
          <w:color w:val="000000"/>
        </w:rPr>
      </w:pPr>
      <w:r w:rsidRPr="0020667D">
        <w:rPr>
          <w:rStyle w:val="Strong"/>
          <w:rFonts w:ascii="Times New Roman" w:hAnsi="Times New Roman" w:cs="Times New Roman"/>
          <w:color w:val="000000"/>
        </w:rPr>
        <w:t xml:space="preserve">Article in an </w:t>
      </w:r>
      <w:r w:rsidRPr="0020667D">
        <w:rPr>
          <w:rStyle w:val="Strong"/>
          <w:rFonts w:ascii="Times New Roman" w:hAnsi="Times New Roman" w:cs="Times New Roman"/>
          <w:color w:val="000000"/>
          <w:u w:val="single"/>
        </w:rPr>
        <w:t>Online-only Scholarly Journal</w:t>
      </w:r>
    </w:p>
    <w:p w:rsidR="00CA4881" w:rsidRPr="0020667D" w:rsidRDefault="00CA4881" w:rsidP="00CA4881">
      <w:pPr>
        <w:pStyle w:val="citation1"/>
        <w:rPr>
          <w:color w:val="000000"/>
          <w:sz w:val="24"/>
          <w:szCs w:val="24"/>
        </w:rPr>
      </w:pPr>
      <w:r w:rsidRPr="0020667D">
        <w:rPr>
          <w:color w:val="000000"/>
          <w:sz w:val="24"/>
          <w:szCs w:val="24"/>
        </w:rPr>
        <w:t>Dolby, Nadine. “Research in Youth Culture and Policy: Current Conditions and Future Directions.” </w:t>
      </w:r>
      <w:r w:rsidRPr="0020667D">
        <w:rPr>
          <w:rStyle w:val="Emphasis"/>
          <w:color w:val="000000"/>
          <w:sz w:val="24"/>
          <w:szCs w:val="24"/>
        </w:rPr>
        <w:t>Social Work and Society: The International Online-Only Journal,</w:t>
      </w:r>
      <w:r w:rsidRPr="0020667D">
        <w:rPr>
          <w:color w:val="000000"/>
          <w:sz w:val="24"/>
          <w:szCs w:val="24"/>
        </w:rPr>
        <w:t xml:space="preserve"> vol. 6, no. 2, 2008, </w:t>
      </w:r>
      <w:r w:rsidRPr="009C5DED">
        <w:rPr>
          <w:color w:val="000000"/>
          <w:sz w:val="24"/>
          <w:szCs w:val="24"/>
        </w:rPr>
        <w:t>www.socwork.net/sws/article/</w:t>
      </w:r>
      <w:r>
        <w:rPr>
          <w:color w:val="000000"/>
          <w:sz w:val="24"/>
          <w:szCs w:val="24"/>
        </w:rPr>
        <w:t xml:space="preserve"> </w:t>
      </w:r>
      <w:r w:rsidRPr="0020667D">
        <w:rPr>
          <w:color w:val="000000"/>
          <w:sz w:val="24"/>
          <w:szCs w:val="24"/>
        </w:rPr>
        <w:t xml:space="preserve">view/60/362. </w:t>
      </w:r>
      <w:proofErr w:type="gramStart"/>
      <w:r w:rsidRPr="0020667D">
        <w:rPr>
          <w:color w:val="000000"/>
          <w:sz w:val="24"/>
          <w:szCs w:val="24"/>
        </w:rPr>
        <w:t>Accessed 20 May 2009.</w:t>
      </w:r>
      <w:proofErr w:type="gramEnd"/>
    </w:p>
    <w:p w:rsidR="00CA4881" w:rsidRPr="0020667D" w:rsidRDefault="00CA4881" w:rsidP="00CA4881">
      <w:pPr>
        <w:pStyle w:val="Heading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667D">
        <w:rPr>
          <w:rFonts w:ascii="Times New Roman" w:hAnsi="Times New Roman"/>
          <w:sz w:val="24"/>
          <w:szCs w:val="24"/>
        </w:rPr>
        <w:t xml:space="preserve">An Article from an </w:t>
      </w:r>
      <w:r w:rsidRPr="0020667D">
        <w:rPr>
          <w:rFonts w:ascii="Times New Roman" w:hAnsi="Times New Roman"/>
          <w:sz w:val="24"/>
          <w:szCs w:val="24"/>
          <w:u w:val="single"/>
        </w:rPr>
        <w:t>Online Database</w:t>
      </w:r>
      <w:r w:rsidRPr="0020667D">
        <w:rPr>
          <w:rFonts w:ascii="Times New Roman" w:hAnsi="Times New Roman"/>
          <w:sz w:val="24"/>
          <w:szCs w:val="24"/>
        </w:rPr>
        <w:t xml:space="preserve"> (or Other Electronic Subscription Service)</w:t>
      </w:r>
    </w:p>
    <w:p w:rsidR="00CA4881" w:rsidRPr="0020667D" w:rsidRDefault="00CA4881" w:rsidP="00CA4881">
      <w:pPr>
        <w:pStyle w:val="citation1"/>
        <w:rPr>
          <w:color w:val="000000"/>
          <w:sz w:val="24"/>
          <w:szCs w:val="24"/>
        </w:rPr>
      </w:pPr>
      <w:proofErr w:type="gramStart"/>
      <w:r w:rsidRPr="0020667D">
        <w:rPr>
          <w:color w:val="000000"/>
          <w:sz w:val="24"/>
          <w:szCs w:val="24"/>
        </w:rPr>
        <w:t>Alonso, Alvaro, and Julio A. Camargo.</w:t>
      </w:r>
      <w:proofErr w:type="gramEnd"/>
      <w:r w:rsidRPr="0020667D">
        <w:rPr>
          <w:color w:val="000000"/>
          <w:sz w:val="24"/>
          <w:szCs w:val="24"/>
        </w:rPr>
        <w:t xml:space="preserve"> </w:t>
      </w:r>
      <w:proofErr w:type="gramStart"/>
      <w:r w:rsidRPr="0020667D">
        <w:rPr>
          <w:color w:val="000000"/>
          <w:sz w:val="24"/>
          <w:szCs w:val="24"/>
        </w:rPr>
        <w:t>"Toxicity of Nitrite to Three Species of Freshwater Invertebrates."</w:t>
      </w:r>
      <w:proofErr w:type="gramEnd"/>
      <w:r w:rsidRPr="0020667D">
        <w:rPr>
          <w:color w:val="000000"/>
          <w:sz w:val="24"/>
          <w:szCs w:val="24"/>
        </w:rPr>
        <w:t> </w:t>
      </w:r>
      <w:r w:rsidRPr="0020667D">
        <w:rPr>
          <w:rStyle w:val="Emphasis"/>
          <w:color w:val="000000"/>
          <w:sz w:val="24"/>
          <w:szCs w:val="24"/>
        </w:rPr>
        <w:t xml:space="preserve">Environmental Toxicology, </w:t>
      </w:r>
      <w:r w:rsidRPr="0020667D">
        <w:rPr>
          <w:color w:val="000000"/>
          <w:sz w:val="24"/>
          <w:szCs w:val="24"/>
        </w:rPr>
        <w:t xml:space="preserve">vol. 21, no. 1, 3 Feb. 2006, pp. 90-94. </w:t>
      </w:r>
      <w:proofErr w:type="spellStart"/>
      <w:r>
        <w:rPr>
          <w:color w:val="000000"/>
          <w:sz w:val="24"/>
          <w:szCs w:val="24"/>
        </w:rPr>
        <w:t>Wilely</w:t>
      </w:r>
      <w:proofErr w:type="spellEnd"/>
      <w:r>
        <w:rPr>
          <w:color w:val="000000"/>
          <w:sz w:val="24"/>
          <w:szCs w:val="24"/>
        </w:rPr>
        <w:t xml:space="preserve">, </w:t>
      </w:r>
      <w:r w:rsidRPr="0020667D">
        <w:rPr>
          <w:rStyle w:val="Emphasis"/>
          <w:color w:val="000000"/>
          <w:sz w:val="24"/>
          <w:szCs w:val="24"/>
        </w:rPr>
        <w:t>Wiley Online Library</w:t>
      </w:r>
      <w:r w:rsidRPr="0020667D">
        <w:rPr>
          <w:color w:val="000000"/>
          <w:sz w:val="24"/>
          <w:szCs w:val="24"/>
        </w:rPr>
        <w:t xml:space="preserve">, </w:t>
      </w:r>
      <w:proofErr w:type="spellStart"/>
      <w:r w:rsidRPr="0020667D">
        <w:rPr>
          <w:color w:val="000000"/>
          <w:sz w:val="24"/>
          <w:szCs w:val="24"/>
        </w:rPr>
        <w:t>doi</w:t>
      </w:r>
      <w:proofErr w:type="spellEnd"/>
      <w:r w:rsidRPr="0020667D">
        <w:rPr>
          <w:color w:val="000000"/>
          <w:sz w:val="24"/>
          <w:szCs w:val="24"/>
        </w:rPr>
        <w:t>: 10.1002/tox.20155.</w:t>
      </w:r>
    </w:p>
    <w:p w:rsidR="00CA4881" w:rsidRPr="0020667D" w:rsidRDefault="00CA4881" w:rsidP="00CA4881">
      <w:pPr>
        <w:pStyle w:val="Heading4"/>
        <w:spacing w:before="0" w:after="0"/>
        <w:jc w:val="center"/>
        <w:rPr>
          <w:rFonts w:ascii="Times New Roman" w:hAnsi="Times New Roman"/>
          <w:color w:val="603C14"/>
          <w:sz w:val="24"/>
          <w:szCs w:val="24"/>
          <w:u w:val="single"/>
        </w:rPr>
      </w:pPr>
      <w:r w:rsidRPr="0020667D">
        <w:rPr>
          <w:rFonts w:ascii="Times New Roman" w:hAnsi="Times New Roman"/>
          <w:sz w:val="24"/>
          <w:szCs w:val="24"/>
          <w:u w:val="single"/>
        </w:rPr>
        <w:t>A Work in an Anthology, Reference, or Collection</w:t>
      </w:r>
    </w:p>
    <w:p w:rsidR="00CA4881" w:rsidRDefault="00CA4881" w:rsidP="00CA4881">
      <w:pPr>
        <w:spacing w:line="480" w:lineRule="auto"/>
        <w:ind w:hanging="375"/>
        <w:rPr>
          <w:rFonts w:eastAsia="Times New Roman"/>
          <w:color w:val="000000"/>
          <w:szCs w:val="24"/>
        </w:rPr>
      </w:pPr>
      <w:r w:rsidRPr="0020667D">
        <w:rPr>
          <w:rFonts w:eastAsia="Times New Roman"/>
          <w:color w:val="000000"/>
          <w:szCs w:val="24"/>
        </w:rPr>
        <w:t xml:space="preserve">Burns, Robert. "Red, Red Rose." </w:t>
      </w:r>
      <w:r w:rsidRPr="0020667D">
        <w:rPr>
          <w:rFonts w:eastAsia="Times New Roman"/>
          <w:i/>
          <w:iCs/>
          <w:color w:val="000000"/>
          <w:szCs w:val="24"/>
        </w:rPr>
        <w:t>100 Best-Loved Poems,</w:t>
      </w:r>
      <w:r w:rsidRPr="0020667D">
        <w:rPr>
          <w:rFonts w:eastAsia="Times New Roman"/>
          <w:color w:val="000000"/>
          <w:szCs w:val="24"/>
        </w:rPr>
        <w:t> edited by Philip Smith, Dover, 1995, p. 26.</w:t>
      </w:r>
    </w:p>
    <w:p w:rsidR="00CA4881" w:rsidRPr="0020667D" w:rsidRDefault="00CA4881" w:rsidP="00CA4881">
      <w:pPr>
        <w:pStyle w:val="Heading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0667D">
        <w:rPr>
          <w:rFonts w:ascii="Times New Roman" w:hAnsi="Times New Roman"/>
          <w:sz w:val="24"/>
          <w:szCs w:val="24"/>
        </w:rPr>
        <w:t xml:space="preserve">Article in a Reference Book (e.g. </w:t>
      </w:r>
      <w:r w:rsidRPr="0020667D">
        <w:rPr>
          <w:rFonts w:ascii="Times New Roman" w:hAnsi="Times New Roman"/>
          <w:sz w:val="24"/>
          <w:szCs w:val="24"/>
          <w:u w:val="single"/>
        </w:rPr>
        <w:t>Encyclopedias, Dictionaries</w:t>
      </w:r>
      <w:r w:rsidRPr="0020667D">
        <w:rPr>
          <w:rFonts w:ascii="Times New Roman" w:hAnsi="Times New Roman"/>
          <w:sz w:val="24"/>
          <w:szCs w:val="24"/>
        </w:rPr>
        <w:t>)</w:t>
      </w:r>
    </w:p>
    <w:p w:rsidR="00CA4881" w:rsidRPr="0020667D" w:rsidRDefault="00CA4881" w:rsidP="00CA4881">
      <w:pPr>
        <w:pStyle w:val="citation1"/>
        <w:rPr>
          <w:color w:val="000000"/>
          <w:sz w:val="24"/>
          <w:szCs w:val="24"/>
        </w:rPr>
      </w:pPr>
      <w:proofErr w:type="gramStart"/>
      <w:r w:rsidRPr="0020667D">
        <w:rPr>
          <w:color w:val="000000"/>
          <w:sz w:val="24"/>
          <w:szCs w:val="24"/>
        </w:rPr>
        <w:t>"Ideology."</w:t>
      </w:r>
      <w:proofErr w:type="gramEnd"/>
      <w:r w:rsidRPr="0020667D">
        <w:rPr>
          <w:color w:val="000000"/>
          <w:sz w:val="24"/>
          <w:szCs w:val="24"/>
        </w:rPr>
        <w:t xml:space="preserve"> </w:t>
      </w:r>
      <w:proofErr w:type="gramStart"/>
      <w:r w:rsidRPr="0020667D">
        <w:rPr>
          <w:rStyle w:val="Emphasis"/>
          <w:color w:val="000000"/>
          <w:sz w:val="24"/>
          <w:szCs w:val="24"/>
        </w:rPr>
        <w:t>The American Heritage Dictionary</w:t>
      </w:r>
      <w:r w:rsidRPr="0020667D">
        <w:rPr>
          <w:color w:val="000000"/>
          <w:sz w:val="24"/>
          <w:szCs w:val="24"/>
        </w:rPr>
        <w:t>.</w:t>
      </w:r>
      <w:proofErr w:type="gramEnd"/>
      <w:r w:rsidRPr="0020667D">
        <w:rPr>
          <w:color w:val="000000"/>
          <w:sz w:val="24"/>
          <w:szCs w:val="24"/>
        </w:rPr>
        <w:t xml:space="preserve"> </w:t>
      </w:r>
      <w:proofErr w:type="gramStart"/>
      <w:r w:rsidRPr="0020667D">
        <w:rPr>
          <w:color w:val="000000"/>
          <w:sz w:val="24"/>
          <w:szCs w:val="24"/>
        </w:rPr>
        <w:t>3rd ed., 1997.</w:t>
      </w:r>
      <w:proofErr w:type="gramEnd"/>
    </w:p>
    <w:p w:rsidR="00CA4881" w:rsidRPr="0020667D" w:rsidRDefault="00CA4881" w:rsidP="00CA4881">
      <w:pPr>
        <w:spacing w:line="240" w:lineRule="auto"/>
        <w:jc w:val="center"/>
        <w:rPr>
          <w:rFonts w:eastAsia="Times New Roman"/>
          <w:color w:val="000000"/>
          <w:szCs w:val="24"/>
        </w:rPr>
      </w:pPr>
      <w:r w:rsidRPr="0020667D">
        <w:rPr>
          <w:rFonts w:eastAsia="Times New Roman"/>
          <w:b/>
          <w:bCs/>
          <w:color w:val="000000"/>
          <w:szCs w:val="24"/>
        </w:rPr>
        <w:t xml:space="preserve">A </w:t>
      </w:r>
      <w:r w:rsidRPr="0020667D">
        <w:rPr>
          <w:rFonts w:eastAsia="Times New Roman"/>
          <w:b/>
          <w:bCs/>
          <w:color w:val="000000"/>
          <w:szCs w:val="24"/>
          <w:u w:val="single"/>
        </w:rPr>
        <w:t>Government</w:t>
      </w:r>
      <w:r w:rsidRPr="0020667D">
        <w:rPr>
          <w:rFonts w:eastAsia="Times New Roman"/>
          <w:b/>
          <w:bCs/>
          <w:color w:val="000000"/>
          <w:szCs w:val="24"/>
        </w:rPr>
        <w:t xml:space="preserve"> Publication</w:t>
      </w:r>
    </w:p>
    <w:p w:rsidR="00CA4881" w:rsidRPr="00CA4881" w:rsidRDefault="00CA4881" w:rsidP="00CA4881">
      <w:pPr>
        <w:spacing w:line="480" w:lineRule="auto"/>
        <w:ind w:hanging="375"/>
        <w:rPr>
          <w:rFonts w:eastAsia="Times New Roman"/>
          <w:color w:val="000000"/>
          <w:szCs w:val="24"/>
        </w:rPr>
        <w:sectPr w:rsidR="00CA4881" w:rsidRPr="00CA4881" w:rsidSect="00CA4881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 w:rsidRPr="0020667D">
        <w:rPr>
          <w:rFonts w:eastAsia="Times New Roman"/>
          <w:color w:val="000000"/>
          <w:szCs w:val="24"/>
        </w:rPr>
        <w:t xml:space="preserve">United States, </w:t>
      </w:r>
      <w:r>
        <w:rPr>
          <w:rFonts w:eastAsia="Times New Roman"/>
          <w:color w:val="000000"/>
          <w:szCs w:val="24"/>
        </w:rPr>
        <w:t xml:space="preserve">Dept. of Health and Human Services, Centers for Disease Control and Prevention. </w:t>
      </w:r>
      <w:proofErr w:type="gramStart"/>
      <w:r>
        <w:rPr>
          <w:rFonts w:eastAsia="Times New Roman"/>
          <w:color w:val="000000"/>
          <w:szCs w:val="24"/>
        </w:rPr>
        <w:t>“Ebola.”</w:t>
      </w:r>
      <w:proofErr w:type="gramEnd"/>
      <w:r w:rsidRPr="0020667D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i/>
          <w:iCs/>
          <w:color w:val="000000"/>
          <w:szCs w:val="24"/>
        </w:rPr>
        <w:t>CDC.gov</w:t>
      </w:r>
      <w:r w:rsidRPr="0020667D">
        <w:rPr>
          <w:rFonts w:eastAsia="Times New Roman"/>
          <w:color w:val="000000"/>
          <w:szCs w:val="24"/>
        </w:rPr>
        <w:t xml:space="preserve">. </w:t>
      </w:r>
      <w:r>
        <w:rPr>
          <w:rFonts w:eastAsia="Times New Roman"/>
          <w:color w:val="000000"/>
          <w:szCs w:val="24"/>
        </w:rPr>
        <w:t>HHS</w:t>
      </w:r>
      <w:r w:rsidRPr="0020667D">
        <w:rPr>
          <w:rFonts w:eastAsia="Times New Roman"/>
          <w:color w:val="000000"/>
          <w:szCs w:val="24"/>
        </w:rPr>
        <w:t>, 20</w:t>
      </w:r>
      <w:r>
        <w:rPr>
          <w:rFonts w:eastAsia="Times New Roman"/>
          <w:color w:val="000000"/>
          <w:szCs w:val="24"/>
        </w:rPr>
        <w:t>13</w:t>
      </w:r>
      <w:r w:rsidRPr="0020667D">
        <w:rPr>
          <w:rFonts w:eastAsia="Times New Roman"/>
          <w:color w:val="000000"/>
          <w:szCs w:val="24"/>
        </w:rPr>
        <w:t xml:space="preserve">. </w:t>
      </w:r>
      <w:r w:rsidR="006D3BFC" w:rsidRPr="006D3BFC">
        <w:rPr>
          <w:rFonts w:eastAsia="Times New Roman"/>
          <w:color w:val="000000"/>
          <w:szCs w:val="24"/>
        </w:rPr>
        <w:t>www.cdc.gov/diseases/ebola.htm</w:t>
      </w:r>
      <w:r w:rsidR="006D3BFC">
        <w:rPr>
          <w:rFonts w:eastAsia="Times New Roman"/>
          <w:color w:val="000000"/>
          <w:szCs w:val="24"/>
        </w:rPr>
        <w:t xml:space="preserve">. </w:t>
      </w:r>
      <w:proofErr w:type="gramStart"/>
      <w:r w:rsidR="006D3BFC">
        <w:rPr>
          <w:rFonts w:eastAsia="Times New Roman"/>
          <w:color w:val="000000"/>
          <w:szCs w:val="24"/>
        </w:rPr>
        <w:t>Accessed 3 July 2016.</w:t>
      </w:r>
      <w:proofErr w:type="gramEnd"/>
    </w:p>
    <w:p w:rsidR="00DB7CD6" w:rsidRDefault="00DB7CD6"/>
    <w:sectPr w:rsidR="00DB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3E7"/>
    <w:multiLevelType w:val="multilevel"/>
    <w:tmpl w:val="5B6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0B3C"/>
    <w:multiLevelType w:val="hybridMultilevel"/>
    <w:tmpl w:val="3BEE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969"/>
    <w:multiLevelType w:val="hybridMultilevel"/>
    <w:tmpl w:val="273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1EDE"/>
    <w:multiLevelType w:val="multilevel"/>
    <w:tmpl w:val="5B6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E0CD4"/>
    <w:multiLevelType w:val="hybridMultilevel"/>
    <w:tmpl w:val="AF54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835EC"/>
    <w:multiLevelType w:val="hybridMultilevel"/>
    <w:tmpl w:val="D720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3AAD"/>
    <w:multiLevelType w:val="hybridMultilevel"/>
    <w:tmpl w:val="5A609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1"/>
    <w:rsid w:val="006D3BFC"/>
    <w:rsid w:val="00CA4881"/>
    <w:rsid w:val="00D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1"/>
    <w:rPr>
      <w:rFonts w:eastAsia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8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A4881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A4881"/>
    <w:pPr>
      <w:spacing w:after="225" w:line="360" w:lineRule="atLeast"/>
    </w:pPr>
    <w:rPr>
      <w:rFonts w:ascii="Arial" w:eastAsia="Times New Roman" w:hAnsi="Arial" w:cs="Arial"/>
      <w:szCs w:val="24"/>
    </w:rPr>
  </w:style>
  <w:style w:type="character" w:styleId="Emphasis">
    <w:name w:val="Emphasis"/>
    <w:uiPriority w:val="20"/>
    <w:qFormat/>
    <w:rsid w:val="00CA4881"/>
    <w:rPr>
      <w:i/>
      <w:iCs/>
    </w:rPr>
  </w:style>
  <w:style w:type="paragraph" w:customStyle="1" w:styleId="citation1">
    <w:name w:val="citation1"/>
    <w:basedOn w:val="Normal"/>
    <w:rsid w:val="00CA4881"/>
    <w:pPr>
      <w:spacing w:line="480" w:lineRule="auto"/>
      <w:ind w:hanging="375"/>
    </w:pPr>
    <w:rPr>
      <w:rFonts w:eastAsia="Times New Roman"/>
      <w:sz w:val="18"/>
      <w:szCs w:val="18"/>
    </w:rPr>
  </w:style>
  <w:style w:type="character" w:styleId="Strong">
    <w:name w:val="Strong"/>
    <w:uiPriority w:val="22"/>
    <w:qFormat/>
    <w:rsid w:val="00CA488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3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81"/>
    <w:rPr>
      <w:rFonts w:eastAsia="Calibri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8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A4881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A4881"/>
    <w:pPr>
      <w:spacing w:after="225" w:line="360" w:lineRule="atLeast"/>
    </w:pPr>
    <w:rPr>
      <w:rFonts w:ascii="Arial" w:eastAsia="Times New Roman" w:hAnsi="Arial" w:cs="Arial"/>
      <w:szCs w:val="24"/>
    </w:rPr>
  </w:style>
  <w:style w:type="character" w:styleId="Emphasis">
    <w:name w:val="Emphasis"/>
    <w:uiPriority w:val="20"/>
    <w:qFormat/>
    <w:rsid w:val="00CA4881"/>
    <w:rPr>
      <w:i/>
      <w:iCs/>
    </w:rPr>
  </w:style>
  <w:style w:type="paragraph" w:customStyle="1" w:styleId="citation1">
    <w:name w:val="citation1"/>
    <w:basedOn w:val="Normal"/>
    <w:rsid w:val="00CA4881"/>
    <w:pPr>
      <w:spacing w:line="480" w:lineRule="auto"/>
      <w:ind w:hanging="375"/>
    </w:pPr>
    <w:rPr>
      <w:rFonts w:eastAsia="Times New Roman"/>
      <w:sz w:val="18"/>
      <w:szCs w:val="18"/>
    </w:rPr>
  </w:style>
  <w:style w:type="character" w:styleId="Strong">
    <w:name w:val="Strong"/>
    <w:uiPriority w:val="22"/>
    <w:qFormat/>
    <w:rsid w:val="00CA488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3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2</cp:revision>
  <cp:lastPrinted>2016-10-17T19:11:00Z</cp:lastPrinted>
  <dcterms:created xsi:type="dcterms:W3CDTF">2016-09-26T11:29:00Z</dcterms:created>
  <dcterms:modified xsi:type="dcterms:W3CDTF">2016-10-17T19:11:00Z</dcterms:modified>
</cp:coreProperties>
</file>